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DD2" w:rsidRDefault="00E206DC" w:rsidP="006676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In</w:t>
      </w:r>
      <w:r w:rsidR="007D0DD2">
        <w:rPr>
          <w:rFonts w:ascii="Arial" w:hAnsi="Arial" w:cs="Arial"/>
          <w:bCs/>
          <w:spacing w:val="-3"/>
          <w:sz w:val="22"/>
          <w:szCs w:val="22"/>
        </w:rPr>
        <w:t xml:space="preserve"> March 2015, the Queensland Government approved the commencement of a state-</w:t>
      </w:r>
      <w:r w:rsidR="00985E49">
        <w:rPr>
          <w:rFonts w:ascii="Arial" w:hAnsi="Arial" w:cs="Arial"/>
          <w:bCs/>
          <w:spacing w:val="-3"/>
          <w:sz w:val="22"/>
          <w:szCs w:val="22"/>
        </w:rPr>
        <w:t>w</w:t>
      </w:r>
      <w:r w:rsidR="007D0DD2">
        <w:rPr>
          <w:rFonts w:ascii="Arial" w:hAnsi="Arial" w:cs="Arial"/>
          <w:bCs/>
          <w:spacing w:val="-3"/>
          <w:sz w:val="22"/>
          <w:szCs w:val="22"/>
        </w:rPr>
        <w:t>ide clinical review of sentinel events involving individuals with a mental illness, to be managed by Queensland Health (the Sentinel Events Review).</w:t>
      </w:r>
    </w:p>
    <w:p w:rsidR="007D0DD2" w:rsidRDefault="007D0DD2" w:rsidP="006676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An independent review committee was appointed to conduct the clinical review pursuant to the provisions of Part 6, Division 3, of the 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Hospital and Health Boards Act 2011.  </w:t>
      </w:r>
      <w:r>
        <w:rPr>
          <w:rFonts w:ascii="Arial" w:hAnsi="Arial" w:cs="Arial"/>
          <w:bCs/>
          <w:spacing w:val="-3"/>
          <w:sz w:val="22"/>
          <w:szCs w:val="22"/>
        </w:rPr>
        <w:t>The Sentinel Events Review Committee was comprised of five members with professional backgrounds in psychiatry</w:t>
      </w:r>
      <w:r w:rsidR="006D612A">
        <w:rPr>
          <w:rFonts w:ascii="Arial" w:hAnsi="Arial" w:cs="Arial"/>
          <w:bCs/>
          <w:spacing w:val="-3"/>
          <w:sz w:val="22"/>
          <w:szCs w:val="22"/>
        </w:rPr>
        <w:t xml:space="preserve">, law, psychology, mental health nursing, patient safety and a person with a lived experience of mental illness.  </w:t>
      </w:r>
    </w:p>
    <w:p w:rsidR="006D612A" w:rsidRDefault="001127F2" w:rsidP="006676B1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April 2016, t</w:t>
      </w:r>
      <w:r w:rsidR="006D612A">
        <w:rPr>
          <w:rFonts w:ascii="Arial" w:hAnsi="Arial" w:cs="Arial"/>
          <w:bCs/>
          <w:spacing w:val="-3"/>
          <w:sz w:val="22"/>
          <w:szCs w:val="22"/>
        </w:rPr>
        <w:t xml:space="preserve">he Sentinel Events Review Committee’s Final Report </w:t>
      </w:r>
      <w:r w:rsidR="006D612A">
        <w:rPr>
          <w:rFonts w:ascii="Arial" w:hAnsi="Arial" w:cs="Arial"/>
          <w:bCs/>
          <w:i/>
          <w:spacing w:val="-3"/>
          <w:sz w:val="22"/>
          <w:szCs w:val="22"/>
        </w:rPr>
        <w:t>When mental health care meets risk: A Queensland sentinel events review into homicide and public sector mental health services</w:t>
      </w:r>
      <w:r>
        <w:rPr>
          <w:rFonts w:ascii="Arial" w:hAnsi="Arial" w:cs="Arial"/>
          <w:bCs/>
          <w:i/>
          <w:spacing w:val="-3"/>
          <w:sz w:val="22"/>
          <w:szCs w:val="22"/>
        </w:rPr>
        <w:t>,</w:t>
      </w:r>
      <w:r w:rsidR="006D612A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was </w:t>
      </w:r>
      <w:r w:rsidR="006D612A">
        <w:rPr>
          <w:rFonts w:ascii="Arial" w:hAnsi="Arial" w:cs="Arial"/>
          <w:bCs/>
          <w:spacing w:val="-3"/>
          <w:sz w:val="22"/>
          <w:szCs w:val="22"/>
        </w:rPr>
        <w:t xml:space="preserve">submitted to the Director-General of </w:t>
      </w:r>
      <w:r w:rsidR="00985E49">
        <w:rPr>
          <w:rFonts w:ascii="Arial" w:hAnsi="Arial" w:cs="Arial"/>
          <w:bCs/>
          <w:spacing w:val="-3"/>
          <w:sz w:val="22"/>
          <w:szCs w:val="22"/>
        </w:rPr>
        <w:t>Queensland Health</w:t>
      </w:r>
      <w:r w:rsidR="006D612A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1127F2" w:rsidRPr="001127F2" w:rsidRDefault="006D612A" w:rsidP="006676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27F2">
        <w:rPr>
          <w:rFonts w:ascii="Arial" w:hAnsi="Arial" w:cs="Arial"/>
          <w:bCs/>
          <w:spacing w:val="-3"/>
          <w:sz w:val="22"/>
          <w:szCs w:val="22"/>
        </w:rPr>
        <w:t xml:space="preserve">The Review Committee concluded that overall the cases reviewed were isolated occurrences and did not identify any widespread patient safety issues. </w:t>
      </w:r>
      <w:r w:rsidR="001127F2" w:rsidRPr="001127F2">
        <w:rPr>
          <w:rFonts w:ascii="Arial" w:hAnsi="Arial" w:cs="Arial"/>
          <w:bCs/>
          <w:spacing w:val="-3"/>
          <w:sz w:val="22"/>
          <w:szCs w:val="22"/>
        </w:rPr>
        <w:t>Queensla</w:t>
      </w:r>
      <w:r w:rsidR="00985E49">
        <w:rPr>
          <w:rFonts w:ascii="Arial" w:hAnsi="Arial" w:cs="Arial"/>
          <w:bCs/>
          <w:spacing w:val="-3"/>
          <w:sz w:val="22"/>
          <w:szCs w:val="22"/>
        </w:rPr>
        <w:t>nd has maintained a low incidence</w:t>
      </w:r>
      <w:r w:rsidR="001127F2" w:rsidRPr="001127F2">
        <w:rPr>
          <w:rFonts w:ascii="Arial" w:hAnsi="Arial" w:cs="Arial"/>
          <w:bCs/>
          <w:spacing w:val="-3"/>
          <w:sz w:val="22"/>
          <w:szCs w:val="22"/>
        </w:rPr>
        <w:t xml:space="preserve"> rate of homicide, including homicides committed by people with mental illnesses. </w:t>
      </w:r>
    </w:p>
    <w:p w:rsidR="001127F2" w:rsidRPr="001127F2" w:rsidRDefault="001127F2" w:rsidP="006676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27F2">
        <w:rPr>
          <w:rFonts w:ascii="Arial" w:hAnsi="Arial" w:cs="Arial"/>
          <w:bCs/>
          <w:spacing w:val="-3"/>
          <w:sz w:val="22"/>
          <w:szCs w:val="22"/>
        </w:rPr>
        <w:t xml:space="preserve">The Review found that </w:t>
      </w:r>
      <w:r w:rsidR="00A83A6B">
        <w:rPr>
          <w:rFonts w:ascii="Arial" w:hAnsi="Arial" w:cs="Arial"/>
          <w:bCs/>
          <w:spacing w:val="-3"/>
          <w:sz w:val="22"/>
          <w:szCs w:val="22"/>
        </w:rPr>
        <w:t xml:space="preserve">significant changes have already occurred within mental health services, </w:t>
      </w:r>
      <w:r w:rsidRPr="001127F2">
        <w:rPr>
          <w:rFonts w:ascii="Arial" w:hAnsi="Arial" w:cs="Arial"/>
          <w:bCs/>
          <w:spacing w:val="-3"/>
          <w:sz w:val="22"/>
          <w:szCs w:val="22"/>
        </w:rPr>
        <w:t xml:space="preserve">such as: the consolidation and availability of consumer information; an enhanced governance and guidance structure; an expansion of services both forensic and non-forensic; and improvements within key performance indicators. The Committee noted the high level of professionalism and commitment to the provision of care to people with a mental illness by staff and all persons with whom the Review Committee consulted. </w:t>
      </w:r>
    </w:p>
    <w:p w:rsidR="006D612A" w:rsidRDefault="00E206DC" w:rsidP="006676B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="001127F2" w:rsidRPr="001127F2">
        <w:rPr>
          <w:rFonts w:ascii="Arial" w:hAnsi="Arial" w:cs="Arial"/>
          <w:bCs/>
          <w:spacing w:val="-3"/>
          <w:sz w:val="22"/>
          <w:szCs w:val="22"/>
        </w:rPr>
        <w:t xml:space="preserve">he Review Committee identified a number of areas </w:t>
      </w:r>
      <w:r w:rsidR="00A83A6B">
        <w:rPr>
          <w:rFonts w:ascii="Arial" w:hAnsi="Arial" w:cs="Arial"/>
          <w:bCs/>
          <w:spacing w:val="-3"/>
          <w:sz w:val="22"/>
          <w:szCs w:val="22"/>
        </w:rPr>
        <w:t xml:space="preserve">for improvement </w:t>
      </w:r>
      <w:r w:rsidR="001127F2" w:rsidRPr="001127F2">
        <w:rPr>
          <w:rFonts w:ascii="Arial" w:hAnsi="Arial" w:cs="Arial"/>
          <w:bCs/>
          <w:spacing w:val="-3"/>
          <w:sz w:val="22"/>
          <w:szCs w:val="22"/>
        </w:rPr>
        <w:t>in relation to the assessment, formulation, treatment planning and monitoring for those consumers at risk of violence to others.</w:t>
      </w:r>
      <w:r w:rsidR="006D612A" w:rsidRPr="001127F2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1127F2" w:rsidRPr="001127F2" w:rsidRDefault="001127F2" w:rsidP="006676B1">
      <w:pPr>
        <w:numPr>
          <w:ilvl w:val="0"/>
          <w:numId w:val="1"/>
        </w:numPr>
        <w:tabs>
          <w:tab w:val="clear" w:pos="720"/>
          <w:tab w:val="num" w:pos="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Queensland Health accepted in-principle the recommendations made by the Review Committee, with consultation to occur as a matter of priority with relevant stakeholders.  </w:t>
      </w:r>
    </w:p>
    <w:p w:rsidR="001127F2" w:rsidRPr="00E206DC" w:rsidRDefault="0056014D" w:rsidP="006676B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206D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1127F2" w:rsidRPr="00E206DC">
        <w:rPr>
          <w:rFonts w:ascii="Arial" w:hAnsi="Arial" w:cs="Arial"/>
          <w:sz w:val="22"/>
          <w:szCs w:val="22"/>
          <w:u w:val="single"/>
        </w:rPr>
        <w:t>noted</w:t>
      </w:r>
      <w:r w:rsidR="00E206DC" w:rsidRPr="00E206DC">
        <w:rPr>
          <w:rFonts w:ascii="Arial" w:hAnsi="Arial" w:cs="Arial"/>
          <w:sz w:val="22"/>
          <w:szCs w:val="22"/>
        </w:rPr>
        <w:t xml:space="preserve"> </w:t>
      </w:r>
      <w:r w:rsidR="00A61C1F">
        <w:rPr>
          <w:rFonts w:ascii="Arial" w:hAnsi="Arial" w:cs="Arial"/>
          <w:sz w:val="22"/>
          <w:szCs w:val="22"/>
        </w:rPr>
        <w:t xml:space="preserve">that </w:t>
      </w:r>
      <w:r w:rsidR="001127F2" w:rsidRPr="00E206DC">
        <w:rPr>
          <w:rFonts w:ascii="Arial" w:hAnsi="Arial" w:cs="Arial"/>
          <w:sz w:val="22"/>
          <w:szCs w:val="22"/>
        </w:rPr>
        <w:t xml:space="preserve">the Final Report of the Sentinel Events Review, </w:t>
      </w:r>
      <w:r w:rsidR="001127F2" w:rsidRPr="00E206DC">
        <w:rPr>
          <w:rFonts w:ascii="Arial" w:hAnsi="Arial" w:cs="Arial"/>
          <w:bCs/>
          <w:i/>
          <w:spacing w:val="-3"/>
          <w:sz w:val="22"/>
          <w:szCs w:val="22"/>
        </w:rPr>
        <w:t xml:space="preserve">When mental health care meets risk: A Queensland sentinel events review into homicide and public sector mental health services, </w:t>
      </w:r>
      <w:r w:rsidR="00A61C1F">
        <w:rPr>
          <w:rFonts w:ascii="Arial" w:hAnsi="Arial" w:cs="Arial"/>
          <w:bCs/>
          <w:spacing w:val="-3"/>
          <w:sz w:val="22"/>
          <w:szCs w:val="22"/>
        </w:rPr>
        <w:t>would</w:t>
      </w:r>
      <w:r w:rsidR="001127F2" w:rsidRPr="00E206DC">
        <w:rPr>
          <w:rFonts w:ascii="Arial" w:hAnsi="Arial" w:cs="Arial"/>
          <w:bCs/>
          <w:spacing w:val="-3"/>
          <w:sz w:val="22"/>
          <w:szCs w:val="22"/>
        </w:rPr>
        <w:t xml:space="preserve"> be publicly released</w:t>
      </w:r>
      <w:r w:rsidR="00A61C1F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1127F2" w:rsidRDefault="00D432EC" w:rsidP="006676B1">
      <w:pPr>
        <w:numPr>
          <w:ilvl w:val="0"/>
          <w:numId w:val="1"/>
        </w:numPr>
        <w:tabs>
          <w:tab w:val="clear" w:pos="720"/>
          <w:tab w:val="num" w:pos="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432EC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A36F21">
        <w:rPr>
          <w:rFonts w:ascii="Arial" w:hAnsi="Arial" w:cs="Arial"/>
          <w:bCs/>
          <w:spacing w:val="-3"/>
          <w:sz w:val="22"/>
          <w:szCs w:val="22"/>
        </w:rPr>
        <w:t>t</w:t>
      </w:r>
      <w:r w:rsidR="001127F2">
        <w:rPr>
          <w:rFonts w:ascii="Arial" w:hAnsi="Arial" w:cs="Arial"/>
          <w:bCs/>
          <w:spacing w:val="-3"/>
          <w:sz w:val="22"/>
          <w:szCs w:val="22"/>
        </w:rPr>
        <w:t xml:space="preserve">hat </w:t>
      </w:r>
      <w:r w:rsidR="00A36F21">
        <w:rPr>
          <w:rFonts w:ascii="Arial" w:hAnsi="Arial" w:cs="Arial"/>
          <w:bCs/>
          <w:spacing w:val="-3"/>
          <w:sz w:val="22"/>
          <w:szCs w:val="22"/>
        </w:rPr>
        <w:t>the</w:t>
      </w:r>
      <w:r w:rsidR="001127F2">
        <w:rPr>
          <w:rFonts w:ascii="Arial" w:hAnsi="Arial" w:cs="Arial"/>
          <w:bCs/>
          <w:spacing w:val="-3"/>
          <w:sz w:val="22"/>
          <w:szCs w:val="22"/>
        </w:rPr>
        <w:t xml:space="preserve"> Queensland response to the key findings and recommendations made by the Sentinel Events Review Committee </w:t>
      </w:r>
      <w:r w:rsidR="00A61C1F">
        <w:rPr>
          <w:rFonts w:ascii="Arial" w:hAnsi="Arial" w:cs="Arial"/>
          <w:bCs/>
          <w:spacing w:val="-3"/>
          <w:sz w:val="22"/>
          <w:szCs w:val="22"/>
        </w:rPr>
        <w:t xml:space="preserve">would </w:t>
      </w:r>
      <w:r>
        <w:rPr>
          <w:rFonts w:ascii="Arial" w:hAnsi="Arial" w:cs="Arial"/>
          <w:bCs/>
          <w:spacing w:val="-3"/>
          <w:sz w:val="22"/>
          <w:szCs w:val="22"/>
        </w:rPr>
        <w:t>be released</w:t>
      </w:r>
      <w:r w:rsidR="001127F2"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56014D" w:rsidRPr="00C07656" w:rsidRDefault="0056014D" w:rsidP="006676B1">
      <w:pPr>
        <w:numPr>
          <w:ilvl w:val="0"/>
          <w:numId w:val="1"/>
        </w:numPr>
        <w:tabs>
          <w:tab w:val="clear" w:pos="720"/>
          <w:tab w:val="num" w:pos="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56014D" w:rsidRPr="001127F2" w:rsidRDefault="00004CCC" w:rsidP="006676B1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1127F2" w:rsidRPr="00312D89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When mental health care meets risk: A Queensland sentinel events review into homicide and public sector mental health services</w:t>
        </w:r>
      </w:hyperlink>
    </w:p>
    <w:p w:rsidR="0056014D" w:rsidRPr="00835B61" w:rsidRDefault="00004CCC" w:rsidP="006676B1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1127F2" w:rsidRPr="00312D89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Queensland Health response to the Report - </w:t>
        </w:r>
        <w:r w:rsidR="001127F2" w:rsidRPr="00312D89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When mental health care meets risk: A Queensland sentinel events review into homicide and public sector mental health services</w:t>
        </w:r>
      </w:hyperlink>
    </w:p>
    <w:sectPr w:rsidR="0056014D" w:rsidRPr="00835B61" w:rsidSect="006676B1">
      <w:headerReference w:type="default" r:id="rId9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56F" w:rsidRDefault="00B0456F" w:rsidP="00D6589B">
      <w:r>
        <w:separator/>
      </w:r>
    </w:p>
  </w:endnote>
  <w:endnote w:type="continuationSeparator" w:id="0">
    <w:p w:rsidR="00B0456F" w:rsidRDefault="00B0456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56F" w:rsidRDefault="00B0456F" w:rsidP="00D6589B">
      <w:r>
        <w:separator/>
      </w:r>
    </w:p>
  </w:footnote>
  <w:footnote w:type="continuationSeparator" w:id="0">
    <w:p w:rsidR="00B0456F" w:rsidRDefault="00B0456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4D" w:rsidRPr="00D75134" w:rsidRDefault="0056014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6014D" w:rsidRPr="00D75134" w:rsidRDefault="0056014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6014D" w:rsidRPr="001E209B" w:rsidRDefault="0056014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7F028E">
      <w:rPr>
        <w:rFonts w:ascii="Arial" w:hAnsi="Arial" w:cs="Arial"/>
        <w:b/>
        <w:sz w:val="22"/>
        <w:szCs w:val="22"/>
      </w:rPr>
      <w:t xml:space="preserve">September </w:t>
    </w:r>
    <w:r w:rsidR="007D0DD2">
      <w:rPr>
        <w:rFonts w:ascii="Arial" w:hAnsi="Arial" w:cs="Arial"/>
        <w:b/>
        <w:sz w:val="22"/>
        <w:szCs w:val="22"/>
      </w:rPr>
      <w:t>2016</w:t>
    </w:r>
  </w:p>
  <w:p w:rsidR="0056014D" w:rsidRPr="007D0DD2" w:rsidRDefault="007D0DD2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i/>
        <w:sz w:val="22"/>
        <w:szCs w:val="22"/>
        <w:u w:val="single"/>
      </w:rPr>
      <w:t xml:space="preserve">When mental health care meets risk: A Queensland sentinel events review into homicide and public sector mental health services </w:t>
    </w:r>
    <w:r>
      <w:rPr>
        <w:rFonts w:ascii="Arial" w:hAnsi="Arial" w:cs="Arial"/>
        <w:b/>
        <w:sz w:val="22"/>
        <w:szCs w:val="22"/>
        <w:u w:val="single"/>
      </w:rPr>
      <w:t>– Final Report</w:t>
    </w:r>
  </w:p>
  <w:p w:rsidR="0056014D" w:rsidRDefault="0056014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7D0DD2">
      <w:rPr>
        <w:rFonts w:ascii="Arial" w:hAnsi="Arial" w:cs="Arial"/>
        <w:b/>
        <w:sz w:val="22"/>
        <w:szCs w:val="22"/>
        <w:u w:val="single"/>
      </w:rPr>
      <w:t xml:space="preserve"> for Health and Minister for Ambulance Services</w:t>
    </w:r>
  </w:p>
  <w:p w:rsidR="0056014D" w:rsidRPr="00A36F21" w:rsidRDefault="0056014D" w:rsidP="00D6589B">
    <w:pPr>
      <w:pStyle w:val="Header"/>
      <w:pBdr>
        <w:bottom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7C60"/>
    <w:multiLevelType w:val="hybridMultilevel"/>
    <w:tmpl w:val="8DB6063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32152E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EC3ADA"/>
    <w:multiLevelType w:val="hybridMultilevel"/>
    <w:tmpl w:val="DF486A1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FE324E"/>
    <w:multiLevelType w:val="hybridMultilevel"/>
    <w:tmpl w:val="EE525576"/>
    <w:lvl w:ilvl="0" w:tplc="C23E7C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4CCC"/>
    <w:rsid w:val="000430DD"/>
    <w:rsid w:val="00080F8F"/>
    <w:rsid w:val="000C727F"/>
    <w:rsid w:val="001127F2"/>
    <w:rsid w:val="00140936"/>
    <w:rsid w:val="00165C91"/>
    <w:rsid w:val="001E209B"/>
    <w:rsid w:val="00205DAC"/>
    <w:rsid w:val="0021344B"/>
    <w:rsid w:val="002931E2"/>
    <w:rsid w:val="00312D89"/>
    <w:rsid w:val="003718EC"/>
    <w:rsid w:val="003B5871"/>
    <w:rsid w:val="00433DDA"/>
    <w:rsid w:val="004E3AE1"/>
    <w:rsid w:val="00501C66"/>
    <w:rsid w:val="00513B51"/>
    <w:rsid w:val="0056014D"/>
    <w:rsid w:val="0062503E"/>
    <w:rsid w:val="00643995"/>
    <w:rsid w:val="006676B1"/>
    <w:rsid w:val="006A238D"/>
    <w:rsid w:val="006D612A"/>
    <w:rsid w:val="00732E22"/>
    <w:rsid w:val="007841D9"/>
    <w:rsid w:val="007B713B"/>
    <w:rsid w:val="007D0DD2"/>
    <w:rsid w:val="007F028E"/>
    <w:rsid w:val="00835B61"/>
    <w:rsid w:val="008A2E33"/>
    <w:rsid w:val="008A4523"/>
    <w:rsid w:val="008B57E9"/>
    <w:rsid w:val="008D05A9"/>
    <w:rsid w:val="008F44CD"/>
    <w:rsid w:val="00916943"/>
    <w:rsid w:val="00985E49"/>
    <w:rsid w:val="00A36F21"/>
    <w:rsid w:val="00A527A5"/>
    <w:rsid w:val="00A61C1F"/>
    <w:rsid w:val="00A666C9"/>
    <w:rsid w:val="00A83A6B"/>
    <w:rsid w:val="00B0456F"/>
    <w:rsid w:val="00B06723"/>
    <w:rsid w:val="00BD6278"/>
    <w:rsid w:val="00BF3D16"/>
    <w:rsid w:val="00C07656"/>
    <w:rsid w:val="00CB54D3"/>
    <w:rsid w:val="00CC7EE1"/>
    <w:rsid w:val="00CE6FBA"/>
    <w:rsid w:val="00CF0D8A"/>
    <w:rsid w:val="00D432EC"/>
    <w:rsid w:val="00D6589B"/>
    <w:rsid w:val="00D725A8"/>
    <w:rsid w:val="00D75134"/>
    <w:rsid w:val="00DB23B5"/>
    <w:rsid w:val="00DB6FE7"/>
    <w:rsid w:val="00DE61EC"/>
    <w:rsid w:val="00DF6CA1"/>
    <w:rsid w:val="00E206DC"/>
    <w:rsid w:val="00F10DF9"/>
    <w:rsid w:val="00FC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12D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2331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2739</CharactersWithSpaces>
  <SharedDoc>false</SharedDoc>
  <HyperlinkBase>https://www.cabinet.qld.gov.au/documents/2016/Sep/MHrisk/</HyperlinkBase>
  <HLinks>
    <vt:vector size="12" baseType="variant">
      <vt:variant>
        <vt:i4>4915281</vt:i4>
      </vt:variant>
      <vt:variant>
        <vt:i4>3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Attachments/Report.PDF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2016-08-05T01:59:00Z</cp:lastPrinted>
  <dcterms:created xsi:type="dcterms:W3CDTF">2017-10-25T01:53:00Z</dcterms:created>
  <dcterms:modified xsi:type="dcterms:W3CDTF">2018-03-06T01:42:00Z</dcterms:modified>
  <cp:category>Health,Crime,Safety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